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91550" w14:textId="144337D1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>
        <w:rPr>
          <w:rFonts w:ascii="Times New Roman" w:hAnsi="Times New Roman" w:cs="Times New Roman"/>
          <w:b/>
          <w:bCs/>
          <w:sz w:val="28"/>
          <w:szCs w:val="28"/>
        </w:rPr>
        <w:t>Фортепиано инструментальных отделений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категория Средняя А</w:t>
      </w:r>
    </w:p>
    <w:p w14:paraId="7CF4493E" w14:textId="77777777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455FFCD" w14:textId="5423D020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7616">
        <w:rPr>
          <w:rFonts w:ascii="Times New Roman" w:hAnsi="Times New Roman" w:cs="Times New Roman"/>
          <w:b/>
          <w:bCs/>
          <w:sz w:val="36"/>
          <w:szCs w:val="36"/>
        </w:rPr>
        <w:t>17:00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767616" w:rsidRPr="001E7BC6" w14:paraId="2BA2F51E" w14:textId="77777777" w:rsidTr="003F4196">
        <w:tc>
          <w:tcPr>
            <w:tcW w:w="497" w:type="dxa"/>
          </w:tcPr>
          <w:p w14:paraId="1EB73F81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770BFE38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222499B0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7128CBC7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451E7F23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3E0046A5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767616" w:rsidRPr="005912DC" w14:paraId="2A43EF73" w14:textId="77777777" w:rsidTr="003F4196">
        <w:tc>
          <w:tcPr>
            <w:tcW w:w="497" w:type="dxa"/>
          </w:tcPr>
          <w:p w14:paraId="25A25D30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60DDB362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Газизуллина Назиля</w:t>
            </w:r>
          </w:p>
        </w:tc>
        <w:tc>
          <w:tcPr>
            <w:tcW w:w="3670" w:type="dxa"/>
          </w:tcPr>
          <w:p w14:paraId="3437923D" w14:textId="77777777" w:rsidR="00767616" w:rsidRPr="005912DC" w:rsidRDefault="00767616" w:rsidP="003F4196">
            <w:pPr>
              <w:pStyle w:val="TableParagraph"/>
              <w:ind w:left="0"/>
              <w:rPr>
                <w:sz w:val="28"/>
              </w:rPr>
            </w:pPr>
            <w:r w:rsidRPr="00125087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125087">
              <w:rPr>
                <w:sz w:val="28"/>
              </w:rPr>
              <w:t xml:space="preserve"> «ДМШ им</w:t>
            </w:r>
            <w:r>
              <w:rPr>
                <w:sz w:val="28"/>
              </w:rPr>
              <w:t>.</w:t>
            </w:r>
            <w:r w:rsidRPr="00125087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125087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125087">
              <w:rPr>
                <w:sz w:val="28"/>
              </w:rPr>
              <w:t>Мусоргского»</w:t>
            </w:r>
          </w:p>
        </w:tc>
        <w:tc>
          <w:tcPr>
            <w:tcW w:w="2694" w:type="dxa"/>
          </w:tcPr>
          <w:p w14:paraId="52F20D9E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3222" w:type="dxa"/>
          </w:tcPr>
          <w:p w14:paraId="2B014FF9" w14:textId="77777777" w:rsidR="00767616" w:rsidRPr="00125087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1. М. И. Глинка «Тарантелла»</w:t>
            </w:r>
          </w:p>
          <w:p w14:paraId="6C65DAAC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2.А. Вивальди «Сицилиана»</w:t>
            </w:r>
          </w:p>
        </w:tc>
        <w:tc>
          <w:tcPr>
            <w:tcW w:w="1278" w:type="dxa"/>
          </w:tcPr>
          <w:p w14:paraId="1A82E2CF" w14:textId="77777777" w:rsidR="00767616" w:rsidRPr="005912D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767616" w:rsidRPr="001E7BC6" w14:paraId="78F1ED97" w14:textId="77777777" w:rsidTr="003F4196">
        <w:tc>
          <w:tcPr>
            <w:tcW w:w="497" w:type="dxa"/>
          </w:tcPr>
          <w:p w14:paraId="0B45D6DD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115085B9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Алумян Георгий</w:t>
            </w:r>
          </w:p>
        </w:tc>
        <w:tc>
          <w:tcPr>
            <w:tcW w:w="3670" w:type="dxa"/>
          </w:tcPr>
          <w:p w14:paraId="5926CED7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2694" w:type="dxa"/>
          </w:tcPr>
          <w:p w14:paraId="40D9F6A1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</w:rPr>
              <w:t>Заслуженный работник культуры РФ, Клокова Светлана Алексеевна</w:t>
            </w:r>
          </w:p>
        </w:tc>
        <w:tc>
          <w:tcPr>
            <w:tcW w:w="3222" w:type="dxa"/>
          </w:tcPr>
          <w:p w14:paraId="04D7673E" w14:textId="77777777" w:rsidR="00767616" w:rsidRPr="00125087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1.Ж.Шмитт  Сонатина</w:t>
            </w:r>
          </w:p>
          <w:p w14:paraId="56A06673" w14:textId="77777777" w:rsidR="00767616" w:rsidRPr="00C623B9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2.Л.Шитте  Этюд №14</w:t>
            </w:r>
          </w:p>
        </w:tc>
        <w:tc>
          <w:tcPr>
            <w:tcW w:w="1278" w:type="dxa"/>
          </w:tcPr>
          <w:p w14:paraId="62873B11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767616" w:rsidRPr="001E7BC6" w14:paraId="09D74CD9" w14:textId="77777777" w:rsidTr="003F4196">
        <w:tc>
          <w:tcPr>
            <w:tcW w:w="497" w:type="dxa"/>
          </w:tcPr>
          <w:p w14:paraId="7434A1B4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222C6D4E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Мухортов Серафим</w:t>
            </w:r>
          </w:p>
        </w:tc>
        <w:tc>
          <w:tcPr>
            <w:tcW w:w="3670" w:type="dxa"/>
          </w:tcPr>
          <w:p w14:paraId="1D6A0701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Москвы «ДШИ им.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Дягилева»</w:t>
            </w:r>
          </w:p>
        </w:tc>
        <w:tc>
          <w:tcPr>
            <w:tcW w:w="2694" w:type="dxa"/>
          </w:tcPr>
          <w:p w14:paraId="079B77A6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Моисеенко Надежда Валентиновна</w:t>
            </w:r>
          </w:p>
        </w:tc>
        <w:tc>
          <w:tcPr>
            <w:tcW w:w="3222" w:type="dxa"/>
          </w:tcPr>
          <w:p w14:paraId="7249DD50" w14:textId="77777777" w:rsidR="00767616" w:rsidRPr="00125087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1.Э.Тетцель. Прелюдия До мажор</w:t>
            </w:r>
          </w:p>
          <w:p w14:paraId="16BC473E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2.О.Геталова. Русская сказка</w:t>
            </w:r>
          </w:p>
        </w:tc>
        <w:tc>
          <w:tcPr>
            <w:tcW w:w="1278" w:type="dxa"/>
          </w:tcPr>
          <w:p w14:paraId="5005CEB1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3:30</w:t>
            </w:r>
          </w:p>
        </w:tc>
      </w:tr>
      <w:tr w:rsidR="00767616" w:rsidRPr="001E7BC6" w14:paraId="388A2DE2" w14:textId="77777777" w:rsidTr="003F4196">
        <w:tc>
          <w:tcPr>
            <w:tcW w:w="497" w:type="dxa"/>
          </w:tcPr>
          <w:p w14:paraId="23ABCD91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10F9F803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Куликова Вера</w:t>
            </w:r>
          </w:p>
        </w:tc>
        <w:tc>
          <w:tcPr>
            <w:tcW w:w="3670" w:type="dxa"/>
          </w:tcPr>
          <w:p w14:paraId="60AC57BD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ГБПОУ г. Москвы “Академия джаза”</w:t>
            </w:r>
          </w:p>
        </w:tc>
        <w:tc>
          <w:tcPr>
            <w:tcW w:w="2694" w:type="dxa"/>
          </w:tcPr>
          <w:p w14:paraId="4EAEE6E5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Ливанова Татьяна Николаевна</w:t>
            </w:r>
          </w:p>
        </w:tc>
        <w:tc>
          <w:tcPr>
            <w:tcW w:w="3222" w:type="dxa"/>
          </w:tcPr>
          <w:p w14:paraId="26DCB4FC" w14:textId="77777777" w:rsidR="00767616" w:rsidRPr="00125087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1. Ф. Пуленк ”Кода”</w:t>
            </w:r>
          </w:p>
          <w:p w14:paraId="7C18008F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2. Э. Григ “Поэтические картинки”</w:t>
            </w:r>
          </w:p>
        </w:tc>
        <w:tc>
          <w:tcPr>
            <w:tcW w:w="1278" w:type="dxa"/>
          </w:tcPr>
          <w:p w14:paraId="3FDA660F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767616" w:rsidRPr="001E7BC6" w14:paraId="0CBCE82D" w14:textId="77777777" w:rsidTr="003F4196">
        <w:tc>
          <w:tcPr>
            <w:tcW w:w="497" w:type="dxa"/>
          </w:tcPr>
          <w:p w14:paraId="280F082D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63B96E5A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Шкуратова Екатерина</w:t>
            </w:r>
          </w:p>
        </w:tc>
        <w:tc>
          <w:tcPr>
            <w:tcW w:w="3670" w:type="dxa"/>
          </w:tcPr>
          <w:p w14:paraId="5BCB61E3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24773096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Матвеева Елена Гертовна, кандидат   педагогических наук</w:t>
            </w:r>
          </w:p>
        </w:tc>
        <w:tc>
          <w:tcPr>
            <w:tcW w:w="3222" w:type="dxa"/>
          </w:tcPr>
          <w:p w14:paraId="0B8FAC48" w14:textId="77777777" w:rsidR="00767616" w:rsidRPr="00125087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1.Г.Ю. Беренс. Этюд.</w:t>
            </w:r>
          </w:p>
          <w:p w14:paraId="21D10C11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125087">
              <w:rPr>
                <w:rFonts w:ascii="Times New Roman" w:hAnsi="Times New Roman" w:cs="Times New Roman"/>
              </w:rPr>
              <w:t>2.А.Т. Гречанинов. "Грустная песенка".</w:t>
            </w:r>
          </w:p>
        </w:tc>
        <w:tc>
          <w:tcPr>
            <w:tcW w:w="1278" w:type="dxa"/>
          </w:tcPr>
          <w:p w14:paraId="6BC8ADB5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4:30</w:t>
            </w:r>
          </w:p>
        </w:tc>
      </w:tr>
      <w:tr w:rsidR="00767616" w:rsidRPr="001E7BC6" w14:paraId="14E5A8B8" w14:textId="77777777" w:rsidTr="003F4196">
        <w:tc>
          <w:tcPr>
            <w:tcW w:w="497" w:type="dxa"/>
          </w:tcPr>
          <w:p w14:paraId="4623BDB8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64321E99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Трофимович Владимир</w:t>
            </w:r>
          </w:p>
        </w:tc>
        <w:tc>
          <w:tcPr>
            <w:tcW w:w="3670" w:type="dxa"/>
          </w:tcPr>
          <w:p w14:paraId="71CCBCDB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 Москвы «Академия Джаза»</w:t>
            </w:r>
          </w:p>
        </w:tc>
        <w:tc>
          <w:tcPr>
            <w:tcW w:w="2694" w:type="dxa"/>
          </w:tcPr>
          <w:p w14:paraId="5675FF44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3222" w:type="dxa"/>
          </w:tcPr>
          <w:p w14:paraId="07CEA827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1.Цикл пьес: С. Майкапар «Тревожная минута» и А. Гречанинов « Необычное происшествие»</w:t>
            </w:r>
          </w:p>
          <w:p w14:paraId="1E15887B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2.К. Миллер «Марш гномов»</w:t>
            </w:r>
          </w:p>
        </w:tc>
        <w:tc>
          <w:tcPr>
            <w:tcW w:w="1278" w:type="dxa"/>
          </w:tcPr>
          <w:p w14:paraId="3B21A5E2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4:20</w:t>
            </w:r>
          </w:p>
        </w:tc>
      </w:tr>
      <w:tr w:rsidR="00767616" w:rsidRPr="001E7BC6" w14:paraId="7AB7AA98" w14:textId="77777777" w:rsidTr="003F4196">
        <w:tc>
          <w:tcPr>
            <w:tcW w:w="497" w:type="dxa"/>
          </w:tcPr>
          <w:p w14:paraId="4986579C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41DBE16D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Миронова Мария</w:t>
            </w:r>
          </w:p>
        </w:tc>
        <w:tc>
          <w:tcPr>
            <w:tcW w:w="3670" w:type="dxa"/>
          </w:tcPr>
          <w:p w14:paraId="2B63DFB3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МССМШ им.Гнесиных</w:t>
            </w:r>
          </w:p>
        </w:tc>
        <w:tc>
          <w:tcPr>
            <w:tcW w:w="2694" w:type="dxa"/>
          </w:tcPr>
          <w:p w14:paraId="3189AC59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Ширшова Елена Владимировна</w:t>
            </w:r>
          </w:p>
        </w:tc>
        <w:tc>
          <w:tcPr>
            <w:tcW w:w="3222" w:type="dxa"/>
          </w:tcPr>
          <w:p w14:paraId="09A58F67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1.Ф. Дуссек Сонатина III часть</w:t>
            </w:r>
          </w:p>
          <w:p w14:paraId="2F7B1752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2.К. Черни Этюд Соч.823 №59</w:t>
            </w:r>
          </w:p>
        </w:tc>
        <w:tc>
          <w:tcPr>
            <w:tcW w:w="1278" w:type="dxa"/>
          </w:tcPr>
          <w:p w14:paraId="203A6169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</w:tbl>
    <w:p w14:paraId="09CCA91C" w14:textId="77777777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BF72C" w14:textId="77777777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B2A42F2" w14:textId="1F8AEA26" w:rsid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17:30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767616" w:rsidRPr="001E7BC6" w14:paraId="60931FDD" w14:textId="77777777" w:rsidTr="003F4196">
        <w:tc>
          <w:tcPr>
            <w:tcW w:w="497" w:type="dxa"/>
          </w:tcPr>
          <w:p w14:paraId="6B36B8D9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2D5E5F6F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Сергаева Стефания</w:t>
            </w:r>
          </w:p>
        </w:tc>
        <w:tc>
          <w:tcPr>
            <w:tcW w:w="3670" w:type="dxa"/>
          </w:tcPr>
          <w:p w14:paraId="187FEFE1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7F225A4F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педагогических наук, Матвеева Елена Гертовна</w:t>
            </w:r>
          </w:p>
        </w:tc>
        <w:tc>
          <w:tcPr>
            <w:tcW w:w="3222" w:type="dxa"/>
          </w:tcPr>
          <w:p w14:paraId="63EF8527" w14:textId="77777777" w:rsidR="0076761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В. Косенко «Вальс»</w:t>
            </w:r>
          </w:p>
          <w:p w14:paraId="76D41E21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П. Цильхер «У гномов»</w:t>
            </w:r>
          </w:p>
        </w:tc>
        <w:tc>
          <w:tcPr>
            <w:tcW w:w="1278" w:type="dxa"/>
          </w:tcPr>
          <w:p w14:paraId="4294C695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767616" w:rsidRPr="001E7BC6" w14:paraId="019158D4" w14:textId="77777777" w:rsidTr="003F4196">
        <w:tc>
          <w:tcPr>
            <w:tcW w:w="497" w:type="dxa"/>
          </w:tcPr>
          <w:p w14:paraId="073A440B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61511CE8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Никулина Евангелина</w:t>
            </w:r>
          </w:p>
        </w:tc>
        <w:tc>
          <w:tcPr>
            <w:tcW w:w="3670" w:type="dxa"/>
          </w:tcPr>
          <w:p w14:paraId="7FCED1FC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 №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11»</w:t>
            </w:r>
          </w:p>
        </w:tc>
        <w:tc>
          <w:tcPr>
            <w:tcW w:w="2694" w:type="dxa"/>
          </w:tcPr>
          <w:p w14:paraId="3C5AAB5B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Пушная Александра Андреевна</w:t>
            </w:r>
          </w:p>
        </w:tc>
        <w:tc>
          <w:tcPr>
            <w:tcW w:w="3222" w:type="dxa"/>
          </w:tcPr>
          <w:p w14:paraId="7D6C90CE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 xml:space="preserve">1. А. Николаев «Легенда» </w:t>
            </w:r>
          </w:p>
          <w:p w14:paraId="48FC2B5E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 К. Роллин Прелюдия №1 ля минор</w:t>
            </w:r>
          </w:p>
        </w:tc>
        <w:tc>
          <w:tcPr>
            <w:tcW w:w="1278" w:type="dxa"/>
          </w:tcPr>
          <w:p w14:paraId="0D188ACB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767616" w:rsidRPr="001E7BC6" w14:paraId="4CAAA046" w14:textId="77777777" w:rsidTr="003F4196">
        <w:tc>
          <w:tcPr>
            <w:tcW w:w="497" w:type="dxa"/>
          </w:tcPr>
          <w:p w14:paraId="400970A4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45332330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Кукушкин Илья</w:t>
            </w:r>
          </w:p>
        </w:tc>
        <w:tc>
          <w:tcPr>
            <w:tcW w:w="3670" w:type="dxa"/>
          </w:tcPr>
          <w:p w14:paraId="55D9C50C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ДШИ им. И.Ф. Стравинского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1E694AAF" w14:textId="77777777" w:rsidR="00767616" w:rsidRPr="001E7BC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3222" w:type="dxa"/>
          </w:tcPr>
          <w:p w14:paraId="4862CF93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 xml:space="preserve">1. Р.Шуман «Веселый крестьянин, возвращающийся с работы» </w:t>
            </w:r>
          </w:p>
          <w:p w14:paraId="11C2167E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2.У. Гиллок «Фламенко»</w:t>
            </w:r>
          </w:p>
        </w:tc>
        <w:tc>
          <w:tcPr>
            <w:tcW w:w="1278" w:type="dxa"/>
          </w:tcPr>
          <w:p w14:paraId="5DE59C50" w14:textId="77777777" w:rsidR="00767616" w:rsidRPr="001E7BC6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767616" w:rsidRPr="00495FBC" w14:paraId="29D5B43C" w14:textId="77777777" w:rsidTr="003F4196">
        <w:tc>
          <w:tcPr>
            <w:tcW w:w="497" w:type="dxa"/>
          </w:tcPr>
          <w:p w14:paraId="48D376E5" w14:textId="77777777" w:rsidR="0076761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73850462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Ногина Мария</w:t>
            </w:r>
          </w:p>
        </w:tc>
        <w:tc>
          <w:tcPr>
            <w:tcW w:w="3670" w:type="dxa"/>
          </w:tcPr>
          <w:p w14:paraId="51061198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Э. Грига»</w:t>
            </w:r>
          </w:p>
        </w:tc>
        <w:tc>
          <w:tcPr>
            <w:tcW w:w="2694" w:type="dxa"/>
          </w:tcPr>
          <w:p w14:paraId="70DDE6EE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Завгородняя Дарья Евгеньевна</w:t>
            </w:r>
          </w:p>
        </w:tc>
        <w:tc>
          <w:tcPr>
            <w:tcW w:w="3222" w:type="dxa"/>
          </w:tcPr>
          <w:p w14:paraId="0BF13C30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1.Д. Д. Шостакович «Танец-скакалка» из балета «Светлый ручей»</w:t>
            </w:r>
          </w:p>
          <w:p w14:paraId="409EBD80" w14:textId="77777777" w:rsidR="00767616" w:rsidRPr="00495FBC" w:rsidRDefault="00767616" w:rsidP="003F4196">
            <w:pPr>
              <w:rPr>
                <w:rFonts w:ascii="Times New Roman" w:hAnsi="Times New Roman" w:cs="Times New Roman"/>
                <w:lang w:val="en-US"/>
              </w:rPr>
            </w:pPr>
            <w:r w:rsidRPr="00495FBC">
              <w:rPr>
                <w:rFonts w:ascii="Times New Roman" w:hAnsi="Times New Roman" w:cs="Times New Roman"/>
                <w:lang w:val="en-US"/>
              </w:rPr>
              <w:t>2.</w:t>
            </w:r>
            <w:r w:rsidRPr="00495FBC">
              <w:rPr>
                <w:rFonts w:ascii="Times New Roman" w:hAnsi="Times New Roman" w:cs="Times New Roman"/>
              </w:rPr>
              <w:t>Т</w:t>
            </w:r>
            <w:r w:rsidRPr="00495FBC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95FBC">
              <w:rPr>
                <w:rFonts w:ascii="Times New Roman" w:hAnsi="Times New Roman" w:cs="Times New Roman"/>
              </w:rPr>
              <w:t>Браун</w:t>
            </w:r>
            <w:r w:rsidRPr="00495FBC">
              <w:rPr>
                <w:rFonts w:ascii="Times New Roman" w:hAnsi="Times New Roman" w:cs="Times New Roman"/>
                <w:lang w:val="en-US"/>
              </w:rPr>
              <w:t xml:space="preserve"> «The magic fountain»</w:t>
            </w:r>
          </w:p>
        </w:tc>
        <w:tc>
          <w:tcPr>
            <w:tcW w:w="1278" w:type="dxa"/>
          </w:tcPr>
          <w:p w14:paraId="24D8BCF4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3:30</w:t>
            </w:r>
          </w:p>
        </w:tc>
      </w:tr>
      <w:tr w:rsidR="00767616" w:rsidRPr="00495FBC" w14:paraId="0A4A61D9" w14:textId="77777777" w:rsidTr="003F4196">
        <w:tc>
          <w:tcPr>
            <w:tcW w:w="497" w:type="dxa"/>
          </w:tcPr>
          <w:p w14:paraId="0670223D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16DE39BB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Хоменко София</w:t>
            </w:r>
          </w:p>
        </w:tc>
        <w:tc>
          <w:tcPr>
            <w:tcW w:w="3670" w:type="dxa"/>
          </w:tcPr>
          <w:p w14:paraId="66597DEB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2694" w:type="dxa"/>
          </w:tcPr>
          <w:p w14:paraId="1240890D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3222" w:type="dxa"/>
          </w:tcPr>
          <w:p w14:paraId="50D661AF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 xml:space="preserve">1. У. Гиллок «Королевский концерт»         </w:t>
            </w:r>
          </w:p>
          <w:p w14:paraId="4B6E45A0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 xml:space="preserve">2. У. Гиллок «Религиозная процессия»  </w:t>
            </w:r>
          </w:p>
        </w:tc>
        <w:tc>
          <w:tcPr>
            <w:tcW w:w="1278" w:type="dxa"/>
          </w:tcPr>
          <w:p w14:paraId="6071D6CD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767616" w:rsidRPr="00495FBC" w14:paraId="7B44D36D" w14:textId="77777777" w:rsidTr="003F4196">
        <w:tc>
          <w:tcPr>
            <w:tcW w:w="497" w:type="dxa"/>
          </w:tcPr>
          <w:p w14:paraId="62988078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0F85761B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Быстрова Дарья</w:t>
            </w:r>
          </w:p>
        </w:tc>
        <w:tc>
          <w:tcPr>
            <w:tcW w:w="3670" w:type="dxa"/>
          </w:tcPr>
          <w:p w14:paraId="0E109C9D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2694" w:type="dxa"/>
          </w:tcPr>
          <w:p w14:paraId="2E54EC5B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3222" w:type="dxa"/>
          </w:tcPr>
          <w:p w14:paraId="0AFC372E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1.Д.Шостакович «Шарманка»</w:t>
            </w:r>
          </w:p>
          <w:p w14:paraId="08DD8434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2.В.Коровицын «Первые проталинки»</w:t>
            </w:r>
          </w:p>
        </w:tc>
        <w:tc>
          <w:tcPr>
            <w:tcW w:w="1278" w:type="dxa"/>
          </w:tcPr>
          <w:p w14:paraId="352583FA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767616" w:rsidRPr="00495FBC" w14:paraId="69EA007F" w14:textId="77777777" w:rsidTr="003F4196">
        <w:tc>
          <w:tcPr>
            <w:tcW w:w="497" w:type="dxa"/>
          </w:tcPr>
          <w:p w14:paraId="1A6FF2FD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53C98716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Куприянова Мария</w:t>
            </w:r>
          </w:p>
        </w:tc>
        <w:tc>
          <w:tcPr>
            <w:tcW w:w="3670" w:type="dxa"/>
          </w:tcPr>
          <w:p w14:paraId="75503327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ГБОУ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Москвы «ДМШ им. Т.А. Докшицера»</w:t>
            </w:r>
          </w:p>
        </w:tc>
        <w:tc>
          <w:tcPr>
            <w:tcW w:w="2694" w:type="dxa"/>
          </w:tcPr>
          <w:p w14:paraId="20C7490B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Седова Евгения Викторовна</w:t>
            </w:r>
          </w:p>
        </w:tc>
        <w:tc>
          <w:tcPr>
            <w:tcW w:w="3222" w:type="dxa"/>
          </w:tcPr>
          <w:p w14:paraId="1849F7CD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1.П.И. Чайковский «Старинная французская песенка» ор. 39.</w:t>
            </w:r>
          </w:p>
          <w:p w14:paraId="68B42DEA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2.В.Гаврилин «Каприччио».</w:t>
            </w:r>
          </w:p>
        </w:tc>
        <w:tc>
          <w:tcPr>
            <w:tcW w:w="1278" w:type="dxa"/>
          </w:tcPr>
          <w:p w14:paraId="63525DEC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</w:tr>
      <w:tr w:rsidR="00767616" w:rsidRPr="00495FBC" w14:paraId="626F4313" w14:textId="77777777" w:rsidTr="003F4196">
        <w:tc>
          <w:tcPr>
            <w:tcW w:w="497" w:type="dxa"/>
          </w:tcPr>
          <w:p w14:paraId="5121F934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1F621D67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Мухортов Серафим</w:t>
            </w:r>
          </w:p>
        </w:tc>
        <w:tc>
          <w:tcPr>
            <w:tcW w:w="3670" w:type="dxa"/>
          </w:tcPr>
          <w:p w14:paraId="120EC646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Москвы «ДШИ им.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Дягилева»</w:t>
            </w:r>
          </w:p>
        </w:tc>
        <w:tc>
          <w:tcPr>
            <w:tcW w:w="2694" w:type="dxa"/>
          </w:tcPr>
          <w:p w14:paraId="5BD91457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Моисеенко Надежда Валентиновна</w:t>
            </w:r>
          </w:p>
        </w:tc>
        <w:tc>
          <w:tcPr>
            <w:tcW w:w="3222" w:type="dxa"/>
          </w:tcPr>
          <w:p w14:paraId="31EE2E30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1.Э.Тетцель. Прелюдия До мажор</w:t>
            </w:r>
          </w:p>
          <w:p w14:paraId="196EC673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 w:rsidRPr="00495FBC">
              <w:rPr>
                <w:rFonts w:ascii="Times New Roman" w:hAnsi="Times New Roman" w:cs="Times New Roman"/>
              </w:rPr>
              <w:t>2.О.Геталова. Русская сказка</w:t>
            </w:r>
          </w:p>
        </w:tc>
        <w:tc>
          <w:tcPr>
            <w:tcW w:w="1278" w:type="dxa"/>
          </w:tcPr>
          <w:p w14:paraId="49BFE98B" w14:textId="77777777" w:rsidR="00767616" w:rsidRPr="00495FBC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3:30</w:t>
            </w:r>
          </w:p>
        </w:tc>
      </w:tr>
      <w:tr w:rsidR="00767616" w:rsidRPr="00A2148E" w14:paraId="2DD6C281" w14:textId="77777777" w:rsidTr="00767616">
        <w:trPr>
          <w:trHeight w:val="1020"/>
        </w:trPr>
        <w:tc>
          <w:tcPr>
            <w:tcW w:w="497" w:type="dxa"/>
          </w:tcPr>
          <w:p w14:paraId="616D17FA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199" w:type="dxa"/>
          </w:tcPr>
          <w:p w14:paraId="313DB720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Тесла Екатерина</w:t>
            </w:r>
          </w:p>
        </w:tc>
        <w:tc>
          <w:tcPr>
            <w:tcW w:w="3670" w:type="dxa"/>
          </w:tcPr>
          <w:p w14:paraId="27A71048" w14:textId="77777777" w:rsidR="00767616" w:rsidRPr="00A2148E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2694" w:type="dxa"/>
          </w:tcPr>
          <w:p w14:paraId="4F2862D6" w14:textId="77777777" w:rsidR="00767616" w:rsidRPr="00A2148E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3222" w:type="dxa"/>
          </w:tcPr>
          <w:p w14:paraId="5B648CEC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 w:rsidRPr="00A2148E">
              <w:rPr>
                <w:rFonts w:ascii="Times New Roman" w:hAnsi="Times New Roman" w:cs="Times New Roman"/>
              </w:rPr>
              <w:t xml:space="preserve">1. Ю.Савельев «Тройка» </w:t>
            </w:r>
          </w:p>
          <w:p w14:paraId="3B7F2A21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</w:p>
          <w:p w14:paraId="187FF926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 w:rsidRPr="00A2148E">
              <w:rPr>
                <w:rFonts w:ascii="Times New Roman" w:hAnsi="Times New Roman" w:cs="Times New Roman"/>
              </w:rPr>
              <w:t xml:space="preserve">2. Н. Вилм «Звуки весны» </w:t>
            </w:r>
          </w:p>
        </w:tc>
        <w:tc>
          <w:tcPr>
            <w:tcW w:w="1278" w:type="dxa"/>
          </w:tcPr>
          <w:p w14:paraId="0085F363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 w:rsidRPr="00A2148E">
              <w:rPr>
                <w:rFonts w:ascii="Times New Roman" w:hAnsi="Times New Roman" w:cs="Times New Roman"/>
              </w:rPr>
              <w:t>6 минут</w:t>
            </w:r>
          </w:p>
        </w:tc>
      </w:tr>
      <w:tr w:rsidR="00767616" w:rsidRPr="00A2148E" w14:paraId="03649CE9" w14:textId="77777777" w:rsidTr="003F4196">
        <w:trPr>
          <w:trHeight w:val="1120"/>
        </w:trPr>
        <w:tc>
          <w:tcPr>
            <w:tcW w:w="497" w:type="dxa"/>
          </w:tcPr>
          <w:p w14:paraId="22F0A8C8" w14:textId="77777777" w:rsidR="00767616" w:rsidRDefault="00767616" w:rsidP="003F4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99" w:type="dxa"/>
          </w:tcPr>
          <w:p w14:paraId="0587BE70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Леонов Федор</w:t>
            </w:r>
          </w:p>
        </w:tc>
        <w:tc>
          <w:tcPr>
            <w:tcW w:w="3670" w:type="dxa"/>
          </w:tcPr>
          <w:p w14:paraId="43A18C3E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278DF58A" w14:textId="77777777" w:rsidR="00767616" w:rsidRPr="00495FBC" w:rsidRDefault="00767616" w:rsidP="003F41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Чанкашвили Ангелина Валерьевна</w:t>
            </w:r>
          </w:p>
        </w:tc>
        <w:tc>
          <w:tcPr>
            <w:tcW w:w="3222" w:type="dxa"/>
          </w:tcPr>
          <w:p w14:paraId="0C11642F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 w:rsidRPr="00A2148E">
              <w:rPr>
                <w:rFonts w:ascii="Times New Roman" w:hAnsi="Times New Roman" w:cs="Times New Roman"/>
              </w:rPr>
              <w:t>1.Ф.Бургмюллер соч.100 Этюд №18</w:t>
            </w:r>
          </w:p>
          <w:p w14:paraId="123D29A2" w14:textId="77777777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 w:rsidRPr="00A2148E">
              <w:rPr>
                <w:rFonts w:ascii="Times New Roman" w:hAnsi="Times New Roman" w:cs="Times New Roman"/>
              </w:rPr>
              <w:t>2.Д.Кабалевский Токкатина соч.27 № 9</w:t>
            </w:r>
          </w:p>
        </w:tc>
        <w:tc>
          <w:tcPr>
            <w:tcW w:w="1278" w:type="dxa"/>
          </w:tcPr>
          <w:p w14:paraId="4F72D510" w14:textId="20A477E1" w:rsidR="00767616" w:rsidRPr="00A2148E" w:rsidRDefault="00767616" w:rsidP="003F4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</w:tbl>
    <w:p w14:paraId="3654B87F" w14:textId="77777777" w:rsidR="00767616" w:rsidRPr="00767616" w:rsidRDefault="00767616" w:rsidP="007676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4A07F99" w14:textId="77777777" w:rsidR="002F2E5E" w:rsidRDefault="002F2E5E"/>
    <w:sectPr w:rsidR="002F2E5E" w:rsidSect="007676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D4"/>
    <w:rsid w:val="00164DD2"/>
    <w:rsid w:val="002F2E5E"/>
    <w:rsid w:val="004A08D4"/>
    <w:rsid w:val="00710B03"/>
    <w:rsid w:val="0076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D02C"/>
  <w15:chartTrackingRefBased/>
  <w15:docId w15:val="{9E4E337A-5D1C-4AB9-A890-19456BD1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616"/>
  </w:style>
  <w:style w:type="paragraph" w:styleId="1">
    <w:name w:val="heading 1"/>
    <w:basedOn w:val="a"/>
    <w:next w:val="a"/>
    <w:link w:val="10"/>
    <w:uiPriority w:val="9"/>
    <w:qFormat/>
    <w:rsid w:val="004A0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8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8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0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8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8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08D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67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6761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2</cp:revision>
  <dcterms:created xsi:type="dcterms:W3CDTF">2026-04-10T13:50:00Z</dcterms:created>
  <dcterms:modified xsi:type="dcterms:W3CDTF">2026-04-10T13:52:00Z</dcterms:modified>
</cp:coreProperties>
</file>